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F27A" w14:textId="77777777" w:rsidR="006D4F17" w:rsidRPr="00441498" w:rsidRDefault="006D4F17" w:rsidP="006D4F17">
      <w:pP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Trường</w:t>
      </w:r>
      <w:r w:rsidRPr="00441498">
        <w:rPr>
          <w:rFonts w:ascii="Times New Roman" w:eastAsia="Times New Roman" w:hAnsi="Times New Roman" w:cs="Times New Roman"/>
          <w:b/>
          <w:bCs/>
          <w:sz w:val="28"/>
          <w:szCs w:val="28"/>
        </w:rPr>
        <w:t xml:space="preserve"> Đại học Y Dược Cần Thơ</w:t>
      </w:r>
    </w:p>
    <w:p w14:paraId="77A20171" w14:textId="77777777" w:rsidR="006D4F17" w:rsidRDefault="006D4F17" w:rsidP="006D4F17">
      <w:pPr>
        <w:pStyle w:val="Heading2"/>
        <w:rPr>
          <w:rFonts w:ascii="Times New Roman" w:eastAsia="Times New Roman" w:hAnsi="Times New Roman" w:cs="Times New Roman"/>
          <w:b/>
          <w:bCs/>
          <w:color w:val="111111"/>
          <w:sz w:val="24"/>
          <w:szCs w:val="24"/>
        </w:rPr>
      </w:pPr>
      <w:r w:rsidRPr="386AE8C9">
        <w:rPr>
          <w:rFonts w:ascii="Times New Roman" w:eastAsia="Times New Roman" w:hAnsi="Times New Roman" w:cs="Times New Roman"/>
          <w:b/>
          <w:bCs/>
          <w:color w:val="111111"/>
          <w:sz w:val="24"/>
          <w:szCs w:val="24"/>
        </w:rPr>
        <w:t>THÔNG TIN TUYỂN SINH NĂM 2022</w:t>
      </w:r>
    </w:p>
    <w:p w14:paraId="1D1E4510" w14:textId="77777777" w:rsidR="006D4F17" w:rsidRDefault="006D4F17" w:rsidP="006D4F17">
      <w:pPr>
        <w:pStyle w:val="Heading3"/>
        <w:rPr>
          <w:rFonts w:ascii="Times New Roman" w:eastAsia="Times New Roman" w:hAnsi="Times New Roman" w:cs="Times New Roman"/>
          <w:b/>
          <w:bCs/>
          <w:color w:val="111111"/>
        </w:rPr>
      </w:pPr>
      <w:r w:rsidRPr="386AE8C9">
        <w:rPr>
          <w:rFonts w:ascii="Times New Roman" w:eastAsia="Times New Roman" w:hAnsi="Times New Roman" w:cs="Times New Roman"/>
          <w:b/>
          <w:bCs/>
          <w:color w:val="111111"/>
        </w:rPr>
        <w:t>1, Các ngành tuyển sinh</w:t>
      </w:r>
    </w:p>
    <w:p w14:paraId="2D4C37C7"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Các ngành đào tạo, mã ngành, mã tổ hợp và chỉ tiêu tuyển sinh Đại học Y dược Cần Thơ năm 2022 như sau:</w:t>
      </w:r>
    </w:p>
    <w:tbl>
      <w:tblPr>
        <w:tblStyle w:val="TableGrid"/>
        <w:tblW w:w="0" w:type="auto"/>
        <w:tblLayout w:type="fixed"/>
        <w:tblLook w:val="06A0" w:firstRow="1" w:lastRow="0" w:firstColumn="1" w:lastColumn="0" w:noHBand="1" w:noVBand="1"/>
      </w:tblPr>
      <w:tblGrid>
        <w:gridCol w:w="7335"/>
      </w:tblGrid>
      <w:tr w:rsidR="006D4F17" w14:paraId="79AB6092" w14:textId="77777777" w:rsidTr="004A7152">
        <w:trPr>
          <w:trHeight w:val="1695"/>
        </w:trPr>
        <w:tc>
          <w:tcPr>
            <w:tcW w:w="7335" w:type="dxa"/>
            <w:tcBorders>
              <w:top w:val="single" w:sz="6" w:space="0" w:color="555555"/>
              <w:left w:val="single" w:sz="6" w:space="0" w:color="555555"/>
              <w:bottom w:val="single" w:sz="6" w:space="0" w:color="555555"/>
              <w:right w:val="single" w:sz="6" w:space="0" w:color="555555"/>
            </w:tcBorders>
            <w:vAlign w:val="center"/>
          </w:tcPr>
          <w:p w14:paraId="60049346"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5">
              <w:r w:rsidRPr="386AE8C9">
                <w:rPr>
                  <w:rStyle w:val="Hyperlink"/>
                  <w:rFonts w:ascii="Times New Roman" w:eastAsia="Times New Roman" w:hAnsi="Times New Roman" w:cs="Times New Roman"/>
                  <w:i/>
                  <w:iCs/>
                  <w:sz w:val="24"/>
                  <w:szCs w:val="24"/>
                </w:rPr>
                <w:t>Ngành Y khoa</w:t>
              </w:r>
            </w:hyperlink>
          </w:p>
          <w:p w14:paraId="2A92D74C"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7720101</w:t>
            </w:r>
          </w:p>
          <w:p w14:paraId="5E5A438B"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47DE0988"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397</w:t>
            </w:r>
          </w:p>
          <w:p w14:paraId="2C207EAC"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23</w:t>
            </w:r>
          </w:p>
          <w:p w14:paraId="75A86545"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380</w:t>
            </w:r>
          </w:p>
          <w:p w14:paraId="584211A2"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58915AB2"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3EA4B062"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Ngành Y khoa phục vụ ngành hiếm</w:t>
            </w:r>
          </w:p>
          <w:p w14:paraId="4F0F7671"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7720101</w:t>
            </w:r>
          </w:p>
          <w:p w14:paraId="1F3FBAE6"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 110</w:t>
            </w:r>
          </w:p>
          <w:p w14:paraId="6AF1C7F8"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0F16FEFF"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5B514431"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6">
              <w:r w:rsidRPr="386AE8C9">
                <w:rPr>
                  <w:rStyle w:val="Hyperlink"/>
                  <w:rFonts w:ascii="Times New Roman" w:eastAsia="Times New Roman" w:hAnsi="Times New Roman" w:cs="Times New Roman"/>
                  <w:i/>
                  <w:iCs/>
                  <w:sz w:val="24"/>
                  <w:szCs w:val="24"/>
                </w:rPr>
                <w:t>Ngành Y học dự phòng</w:t>
              </w:r>
            </w:hyperlink>
          </w:p>
          <w:p w14:paraId="57B1EA5C"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7720110</w:t>
            </w:r>
          </w:p>
          <w:p w14:paraId="5F78AE1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33BBFDC1"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18</w:t>
            </w:r>
          </w:p>
          <w:p w14:paraId="4E029494"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2</w:t>
            </w:r>
          </w:p>
          <w:p w14:paraId="540AC5D6"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30</w:t>
            </w:r>
          </w:p>
          <w:p w14:paraId="3C5474F0"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61D319AD"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00412E05"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7">
              <w:r w:rsidRPr="386AE8C9">
                <w:rPr>
                  <w:rStyle w:val="Hyperlink"/>
                  <w:rFonts w:ascii="Times New Roman" w:eastAsia="Times New Roman" w:hAnsi="Times New Roman" w:cs="Times New Roman"/>
                  <w:i/>
                  <w:iCs/>
                  <w:sz w:val="24"/>
                  <w:szCs w:val="24"/>
                </w:rPr>
                <w:t>Ngành Y học cổ truyền</w:t>
              </w:r>
            </w:hyperlink>
          </w:p>
          <w:p w14:paraId="5F8F1DD4"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7720115</w:t>
            </w:r>
          </w:p>
          <w:p w14:paraId="107827B6"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6C981CDF"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56</w:t>
            </w:r>
          </w:p>
          <w:p w14:paraId="22989A37"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4</w:t>
            </w:r>
          </w:p>
          <w:p w14:paraId="5360E58E"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10</w:t>
            </w:r>
          </w:p>
          <w:p w14:paraId="47534D8E"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505D444F"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7A8CDA8F"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8">
              <w:r w:rsidRPr="386AE8C9">
                <w:rPr>
                  <w:rStyle w:val="Hyperlink"/>
                  <w:rFonts w:ascii="Times New Roman" w:eastAsia="Times New Roman" w:hAnsi="Times New Roman" w:cs="Times New Roman"/>
                  <w:i/>
                  <w:iCs/>
                  <w:sz w:val="24"/>
                  <w:szCs w:val="24"/>
                </w:rPr>
                <w:t>Ngành Dược học</w:t>
              </w:r>
            </w:hyperlink>
          </w:p>
          <w:p w14:paraId="08A9A28E"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7720201</w:t>
            </w:r>
          </w:p>
          <w:p w14:paraId="6ECDC5C6"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672932DD"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129</w:t>
            </w:r>
          </w:p>
          <w:p w14:paraId="329144E4"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6</w:t>
            </w:r>
          </w:p>
          <w:p w14:paraId="0A0CBB4B"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25</w:t>
            </w:r>
          </w:p>
          <w:p w14:paraId="2579E545"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4DB28530"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2512660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9">
              <w:r w:rsidRPr="386AE8C9">
                <w:rPr>
                  <w:rStyle w:val="Hyperlink"/>
                  <w:rFonts w:ascii="Times New Roman" w:eastAsia="Times New Roman" w:hAnsi="Times New Roman" w:cs="Times New Roman"/>
                  <w:i/>
                  <w:iCs/>
                  <w:sz w:val="24"/>
                  <w:szCs w:val="24"/>
                </w:rPr>
                <w:t>Ngành Điều dưỡng</w:t>
              </w:r>
            </w:hyperlink>
          </w:p>
          <w:p w14:paraId="4DE15138"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7720301</w:t>
            </w:r>
          </w:p>
          <w:p w14:paraId="57F5A50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05C9465B"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45</w:t>
            </w:r>
          </w:p>
          <w:p w14:paraId="159CBCBF"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5</w:t>
            </w:r>
          </w:p>
          <w:p w14:paraId="39019AE4"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10</w:t>
            </w:r>
          </w:p>
          <w:p w14:paraId="0D9FFCD1"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lastRenderedPageBreak/>
              <w:t>Tổ hợp xét tuyển: B00</w:t>
            </w:r>
          </w:p>
        </w:tc>
      </w:tr>
      <w:tr w:rsidR="006D4F17" w14:paraId="029CF4BB"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54AC632B"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10">
              <w:r w:rsidRPr="386AE8C9">
                <w:rPr>
                  <w:rStyle w:val="Hyperlink"/>
                  <w:rFonts w:ascii="Times New Roman" w:eastAsia="Times New Roman" w:hAnsi="Times New Roman" w:cs="Times New Roman"/>
                  <w:i/>
                  <w:iCs/>
                  <w:sz w:val="24"/>
                  <w:szCs w:val="24"/>
                </w:rPr>
                <w:t>Ngành Hộ sinh</w:t>
              </w:r>
            </w:hyperlink>
          </w:p>
          <w:p w14:paraId="74655590"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7720302</w:t>
            </w:r>
          </w:p>
          <w:p w14:paraId="6E90798F"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379453B8"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35</w:t>
            </w:r>
          </w:p>
          <w:p w14:paraId="505C7B8E"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5</w:t>
            </w:r>
          </w:p>
          <w:p w14:paraId="06FCDBE5"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10</w:t>
            </w:r>
          </w:p>
          <w:p w14:paraId="2D8C837C"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0A052F49"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5A6564C0"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11">
              <w:r w:rsidRPr="386AE8C9">
                <w:rPr>
                  <w:rStyle w:val="Hyperlink"/>
                  <w:rFonts w:ascii="Times New Roman" w:eastAsia="Times New Roman" w:hAnsi="Times New Roman" w:cs="Times New Roman"/>
                  <w:i/>
                  <w:iCs/>
                  <w:sz w:val="24"/>
                  <w:szCs w:val="24"/>
                </w:rPr>
                <w:t>Ngành Răng – Hàm – Mặt</w:t>
              </w:r>
            </w:hyperlink>
          </w:p>
          <w:p w14:paraId="7ED70A24"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7720501</w:t>
            </w:r>
          </w:p>
          <w:p w14:paraId="1AAD099B"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7B5642F7"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119</w:t>
            </w:r>
          </w:p>
          <w:p w14:paraId="3753FEC2"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6</w:t>
            </w:r>
          </w:p>
          <w:p w14:paraId="2C612A3A"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25</w:t>
            </w:r>
          </w:p>
          <w:p w14:paraId="269DAD11"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10B52445"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03F3A94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12">
              <w:r w:rsidRPr="386AE8C9">
                <w:rPr>
                  <w:rStyle w:val="Hyperlink"/>
                  <w:rFonts w:ascii="Times New Roman" w:eastAsia="Times New Roman" w:hAnsi="Times New Roman" w:cs="Times New Roman"/>
                  <w:i/>
                  <w:iCs/>
                  <w:sz w:val="24"/>
                  <w:szCs w:val="24"/>
                </w:rPr>
                <w:t>Ngành Kỹ thuật Xét nghiệm y học</w:t>
              </w:r>
            </w:hyperlink>
          </w:p>
          <w:p w14:paraId="35B21DF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7720601</w:t>
            </w:r>
          </w:p>
          <w:p w14:paraId="0D34CC1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3D86B17A"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73</w:t>
            </w:r>
          </w:p>
          <w:p w14:paraId="7353595A"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7</w:t>
            </w:r>
          </w:p>
          <w:p w14:paraId="5F97CF33"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10</w:t>
            </w:r>
          </w:p>
          <w:p w14:paraId="5DF4BAF5"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5958FC6D" w14:textId="77777777" w:rsidTr="004A7152">
        <w:tc>
          <w:tcPr>
            <w:tcW w:w="7335" w:type="dxa"/>
            <w:tcBorders>
              <w:top w:val="single" w:sz="6" w:space="0" w:color="555555"/>
              <w:left w:val="single" w:sz="6" w:space="0" w:color="555555"/>
              <w:bottom w:val="single" w:sz="6" w:space="0" w:color="555555"/>
              <w:right w:val="single" w:sz="6" w:space="0" w:color="555555"/>
            </w:tcBorders>
            <w:vAlign w:val="center"/>
          </w:tcPr>
          <w:p w14:paraId="103D27B0"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13">
              <w:r w:rsidRPr="386AE8C9">
                <w:rPr>
                  <w:rStyle w:val="Hyperlink"/>
                  <w:rFonts w:ascii="Times New Roman" w:eastAsia="Times New Roman" w:hAnsi="Times New Roman" w:cs="Times New Roman"/>
                  <w:i/>
                  <w:iCs/>
                  <w:sz w:val="24"/>
                  <w:szCs w:val="24"/>
                </w:rPr>
                <w:t>Ngành Kỹ thuật Hình ảnh y học</w:t>
              </w:r>
            </w:hyperlink>
          </w:p>
          <w:p w14:paraId="15283C65"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7720601</w:t>
            </w:r>
          </w:p>
          <w:p w14:paraId="43A19DAC"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2A2AA50E"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30</w:t>
            </w:r>
          </w:p>
          <w:p w14:paraId="410ACE32"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0</w:t>
            </w:r>
          </w:p>
          <w:p w14:paraId="56953246"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0</w:t>
            </w:r>
          </w:p>
          <w:p w14:paraId="34B686AA"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r w:rsidR="006D4F17" w14:paraId="2ACB577D" w14:textId="77777777" w:rsidTr="004A7152">
        <w:trPr>
          <w:trHeight w:val="150"/>
        </w:trPr>
        <w:tc>
          <w:tcPr>
            <w:tcW w:w="7335" w:type="dxa"/>
            <w:tcBorders>
              <w:top w:val="single" w:sz="6" w:space="0" w:color="555555"/>
              <w:left w:val="single" w:sz="6" w:space="0" w:color="555555"/>
              <w:bottom w:val="single" w:sz="6" w:space="0" w:color="555555"/>
              <w:right w:val="single" w:sz="6" w:space="0" w:color="555555"/>
            </w:tcBorders>
            <w:vAlign w:val="center"/>
          </w:tcPr>
          <w:p w14:paraId="45D8C52D"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4DB2EC"/>
                <w:sz w:val="24"/>
                <w:szCs w:val="24"/>
              </w:rPr>
            </w:pPr>
            <w:hyperlink r:id="rId14">
              <w:r w:rsidRPr="386AE8C9">
                <w:rPr>
                  <w:rStyle w:val="Hyperlink"/>
                  <w:rFonts w:ascii="Times New Roman" w:eastAsia="Times New Roman" w:hAnsi="Times New Roman" w:cs="Times New Roman"/>
                  <w:i/>
                  <w:iCs/>
                  <w:sz w:val="24"/>
                  <w:szCs w:val="24"/>
                </w:rPr>
                <w:t>Ngành Y tế công cộng</w:t>
              </w:r>
            </w:hyperlink>
          </w:p>
          <w:p w14:paraId="2811388C"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Mã ngành: 7720701</w:t>
            </w:r>
          </w:p>
          <w:p w14:paraId="37B32D99"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Chỉ tiêu:</w:t>
            </w:r>
          </w:p>
          <w:p w14:paraId="6FE91F25"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Thi THPT: 30</w:t>
            </w:r>
          </w:p>
          <w:p w14:paraId="5D5CC31A"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Dự bị ĐH: 0</w:t>
            </w:r>
          </w:p>
          <w:p w14:paraId="4AB5B59B" w14:textId="77777777" w:rsidR="006D4F17" w:rsidRDefault="006D4F17" w:rsidP="006D4F17">
            <w:pPr>
              <w:pStyle w:val="ListParagraph"/>
              <w:numPr>
                <w:ilvl w:val="1"/>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Đặt hàng: 0</w:t>
            </w:r>
          </w:p>
          <w:p w14:paraId="3804CA22" w14:textId="77777777" w:rsidR="006D4F17" w:rsidRDefault="006D4F17" w:rsidP="006D4F17">
            <w:pPr>
              <w:pStyle w:val="ListParagraph"/>
              <w:numPr>
                <w:ilvl w:val="0"/>
                <w:numId w:val="1"/>
              </w:numPr>
              <w:spacing w:after="0" w:line="240" w:lineRule="auto"/>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Tổ hợp xét tuyển: B00</w:t>
            </w:r>
          </w:p>
        </w:tc>
      </w:tr>
    </w:tbl>
    <w:p w14:paraId="55E827C8" w14:textId="77777777" w:rsidR="006D4F17" w:rsidRDefault="006D4F17" w:rsidP="006D4F17">
      <w:pPr>
        <w:pStyle w:val="Heading3"/>
        <w:rPr>
          <w:rFonts w:ascii="Times New Roman" w:eastAsia="Times New Roman" w:hAnsi="Times New Roman" w:cs="Times New Roman"/>
          <w:b/>
          <w:bCs/>
          <w:color w:val="111111"/>
        </w:rPr>
      </w:pPr>
      <w:r w:rsidRPr="386AE8C9">
        <w:rPr>
          <w:rFonts w:ascii="Times New Roman" w:eastAsia="Times New Roman" w:hAnsi="Times New Roman" w:cs="Times New Roman"/>
          <w:b/>
          <w:bCs/>
          <w:color w:val="111111"/>
        </w:rPr>
        <w:t>2, Phương thức tuyển sinh</w:t>
      </w:r>
    </w:p>
    <w:p w14:paraId="464B0789"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Trường Đại học Y dược Cần Thơ tuyển sinh đại học chính quy năm 2022 theo các phương thức sau:</w:t>
      </w:r>
    </w:p>
    <w:p w14:paraId="476CF17B"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Xét tuyển thẳng và ưu tiên xét tuyển</w:t>
      </w:r>
    </w:p>
    <w:p w14:paraId="3978C5F0"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Xét kết quả thi tốt nghiệp THPT năm 2022</w:t>
      </w:r>
    </w:p>
    <w:p w14:paraId="694E6240"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Thông tin chi tiết về từng phương thức như sau:</w:t>
      </w:r>
    </w:p>
    <w:p w14:paraId="7F1C17D3" w14:textId="77777777" w:rsidR="006D4F17" w:rsidRDefault="006D4F17" w:rsidP="006D4F17">
      <w:pPr>
        <w:pStyle w:val="Heading4"/>
        <w:rPr>
          <w:rFonts w:ascii="Times New Roman" w:eastAsia="Times New Roman" w:hAnsi="Times New Roman" w:cs="Times New Roman"/>
          <w:b/>
          <w:bCs/>
          <w:color w:val="111111"/>
          <w:sz w:val="24"/>
          <w:szCs w:val="24"/>
        </w:rPr>
      </w:pPr>
      <w:r w:rsidRPr="386AE8C9">
        <w:rPr>
          <w:rFonts w:ascii="Times New Roman" w:eastAsia="Times New Roman" w:hAnsi="Times New Roman" w:cs="Times New Roman"/>
          <w:i w:val="0"/>
          <w:iCs w:val="0"/>
          <w:color w:val="111111"/>
          <w:sz w:val="24"/>
          <w:szCs w:val="24"/>
        </w:rPr>
        <w:lastRenderedPageBreak/>
        <w:t xml:space="preserve">    </w:t>
      </w:r>
      <w:r w:rsidRPr="386AE8C9">
        <w:rPr>
          <w:rFonts w:ascii="Times New Roman" w:eastAsia="Times New Roman" w:hAnsi="Times New Roman" w:cs="Times New Roman"/>
          <w:b/>
          <w:bCs/>
          <w:color w:val="111111"/>
          <w:sz w:val="24"/>
          <w:szCs w:val="24"/>
        </w:rPr>
        <w:t>Phương thức 1: Xét tuyển thẳng và ưu tiên xét tuyển</w:t>
      </w:r>
    </w:p>
    <w:p w14:paraId="73CAED0A" w14:textId="77777777" w:rsidR="006D4F17" w:rsidRDefault="006D4F17" w:rsidP="006D4F17">
      <w:pPr>
        <w:rPr>
          <w:rFonts w:ascii="Times New Roman" w:eastAsia="Times New Roman" w:hAnsi="Times New Roman" w:cs="Times New Roman"/>
          <w:sz w:val="24"/>
          <w:szCs w:val="24"/>
        </w:rPr>
      </w:pPr>
      <w:r w:rsidRPr="386AE8C9">
        <w:rPr>
          <w:rFonts w:ascii="Times New Roman" w:eastAsia="Times New Roman" w:hAnsi="Times New Roman" w:cs="Times New Roman"/>
          <w:color w:val="222222"/>
          <w:sz w:val="24"/>
          <w:szCs w:val="24"/>
        </w:rPr>
        <w:t xml:space="preserve">Link đăng ký xét tuyển thẳng/UTXT: </w:t>
      </w:r>
      <w:hyperlink r:id="rId15">
        <w:r w:rsidRPr="386AE8C9">
          <w:rPr>
            <w:rStyle w:val="Hyperlink"/>
            <w:rFonts w:ascii="Times New Roman" w:eastAsia="Times New Roman" w:hAnsi="Times New Roman" w:cs="Times New Roman"/>
            <w:i/>
            <w:iCs/>
            <w:sz w:val="24"/>
            <w:szCs w:val="24"/>
          </w:rPr>
          <w:t>https://htql.ctump.edu.vn/ctump/xettuyenthang/</w:t>
        </w:r>
      </w:hyperlink>
    </w:p>
    <w:p w14:paraId="4AF48E58" w14:textId="77777777" w:rsidR="006D4F17" w:rsidRDefault="006D4F17" w:rsidP="006D4F17">
      <w:pPr>
        <w:rPr>
          <w:rFonts w:ascii="Times New Roman" w:eastAsia="Times New Roman" w:hAnsi="Times New Roman" w:cs="Times New Roman"/>
          <w:b/>
          <w:bCs/>
          <w:color w:val="222222"/>
          <w:sz w:val="24"/>
          <w:szCs w:val="24"/>
        </w:rPr>
      </w:pPr>
      <w:r w:rsidRPr="386AE8C9">
        <w:rPr>
          <w:rFonts w:ascii="Times New Roman" w:eastAsia="Times New Roman" w:hAnsi="Times New Roman" w:cs="Times New Roman"/>
          <w:b/>
          <w:bCs/>
          <w:color w:val="222222"/>
          <w:sz w:val="24"/>
          <w:szCs w:val="24"/>
        </w:rPr>
        <w:t>a) Xét tuyển thẳng</w:t>
      </w:r>
    </w:p>
    <w:p w14:paraId="2305AD99"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Đối tượng xét tuyển thẳng:</w:t>
      </w:r>
    </w:p>
    <w:p w14:paraId="2BE18214"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Theo điểm a khoản 2 Điều 8 Quy chế tuyển sinh đại học chính quy.</w:t>
      </w:r>
    </w:p>
    <w:p w14:paraId="0547F549"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Trường Đại học Y dược Cần Thơ chỉ tuyển thẳng ngành Dược học với thí sinh đạt giải nhất, nhì, ba trong kỳ thi chọn HSG quốc gia, quốc tế môn Hóa học; các ngành còn lại chỉ tuyển thí sinh đạt giải nhất, nhì, ba trong kỳ thi chọn HSG quốc gia, quốc tế môn Sinh học do Bộ GD&amp;ĐT tổ chức, cử tham gia và đã tốt nghiệp THPT. Thời gian đạt giải không quá 3 năm tính tới thời điểm xét tuyển thẳng.</w:t>
      </w:r>
    </w:p>
    <w:p w14:paraId="3499B7F4"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Thời gian nộp hồ sơ xét tuyển thẳng: Nộp trực tuyến trên website trường hoặc nộp trực tiếp tại trường trước ngày 15/7/2022.</w:t>
      </w:r>
    </w:p>
    <w:p w14:paraId="0832DB98"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Hồ sơ đăng ký xét tuyển thẳng:</w:t>
      </w:r>
    </w:p>
    <w:p w14:paraId="221F026E"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Phiếu đăng ký xét tuyển thẳng (</w:t>
      </w:r>
      <w:hyperlink r:id="rId16">
        <w:r w:rsidRPr="386AE8C9">
          <w:rPr>
            <w:rStyle w:val="Hyperlink"/>
            <w:rFonts w:ascii="Times New Roman" w:eastAsia="Times New Roman" w:hAnsi="Times New Roman" w:cs="Times New Roman"/>
            <w:i/>
            <w:iCs/>
            <w:sz w:val="24"/>
            <w:szCs w:val="24"/>
          </w:rPr>
          <w:t>tải xuống</w:t>
        </w:r>
      </w:hyperlink>
      <w:r w:rsidRPr="386AE8C9">
        <w:rPr>
          <w:rFonts w:ascii="Times New Roman" w:eastAsia="Times New Roman" w:hAnsi="Times New Roman" w:cs="Times New Roman"/>
          <w:color w:val="222222"/>
          <w:sz w:val="24"/>
          <w:szCs w:val="24"/>
        </w:rPr>
        <w:t>)</w:t>
      </w:r>
    </w:p>
    <w:p w14:paraId="1AACEFE2"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Bản sao y công chứng giấy chứng nhận đạt giải</w:t>
      </w:r>
    </w:p>
    <w:p w14:paraId="777B743C"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Lệ phí: 20.000 đồng/nguyện vọng theo hướng dẫn trên website</w:t>
      </w:r>
    </w:p>
    <w:p w14:paraId="56271868" w14:textId="77777777" w:rsidR="006D4F17" w:rsidRDefault="006D4F17" w:rsidP="006D4F17">
      <w:pPr>
        <w:rPr>
          <w:rFonts w:ascii="Times New Roman" w:eastAsia="Times New Roman" w:hAnsi="Times New Roman" w:cs="Times New Roman"/>
          <w:b/>
          <w:bCs/>
          <w:color w:val="222222"/>
          <w:sz w:val="24"/>
          <w:szCs w:val="24"/>
        </w:rPr>
      </w:pPr>
      <w:r w:rsidRPr="386AE8C9">
        <w:rPr>
          <w:rFonts w:ascii="Times New Roman" w:eastAsia="Times New Roman" w:hAnsi="Times New Roman" w:cs="Times New Roman"/>
          <w:b/>
          <w:bCs/>
          <w:color w:val="222222"/>
          <w:sz w:val="24"/>
          <w:szCs w:val="24"/>
        </w:rPr>
        <w:t>b) Ưu tiên xét tuyển</w:t>
      </w:r>
    </w:p>
    <w:p w14:paraId="34E03C4D"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Đối tượng ưu tiên xét tuyển: Thí sinh tốt nghiệp THPT năm 2022 đạt giải nhất, nhì, ba trong kỳ thi chọn HSG quốc gia không sử dụng quyền tuyển thẳng được ưu tiên xét tuyển vào trường; thí sinh có môn thi chọn HSG quốc gia trùng với môn thi khối B (Toán, Hóa, Sinh) và đã tốt nghiệp trung học, sau khi hoàn thành kỳ thi THPT có 3 môn xét tuyển của trường và đáp ứng tiêu chí đảm bảo chất lượng đầu vào do Bộ GD&amp;ĐT quy định được ưu tiên xét tuyển đợt 1 vào chuyên ngành đã đăng ký dự thi vào trường Đại học Y dược Cần Thơ. Thời gian đạt giải không quá 3 năm tính đến thời điểm xét tuyển.</w:t>
      </w:r>
    </w:p>
    <w:p w14:paraId="19762CBE"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Thí sinh nộp hồ sơ đăng ký ưu tiên xét tuyển trực tuyến trên website hoặc trực tiếp tại trường.</w:t>
      </w:r>
    </w:p>
    <w:p w14:paraId="659F3589"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Hồ sơ đăng ký ưu tiên xét tuyển:</w:t>
      </w:r>
    </w:p>
    <w:p w14:paraId="27D5B1AC"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Phiếu đăng ký ưu tiên xét tuyển theo mẫu (tải xuống)</w:t>
      </w:r>
    </w:p>
    <w:p w14:paraId="4C0DD259"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Bản sao công chứng giấy chứng nhận đạt giải trong kỳ thi chọn HSG quốc gia</w:t>
      </w:r>
    </w:p>
    <w:p w14:paraId="494B8962"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Thời gian nộp hồ sơ: Trước ngày 15/7/2022.</w:t>
      </w:r>
    </w:p>
    <w:p w14:paraId="71E24166"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Lệ phí xét tuyển: 20.000 đồng/nguyện vọng</w:t>
      </w:r>
    </w:p>
    <w:p w14:paraId="0FF3ED3B" w14:textId="77777777" w:rsidR="006D4F17" w:rsidRDefault="006D4F17" w:rsidP="006D4F17">
      <w:pPr>
        <w:pStyle w:val="Heading4"/>
        <w:rPr>
          <w:rFonts w:ascii="Times New Roman" w:eastAsia="Times New Roman" w:hAnsi="Times New Roman" w:cs="Times New Roman"/>
          <w:b/>
          <w:bCs/>
          <w:color w:val="111111"/>
          <w:sz w:val="24"/>
          <w:szCs w:val="24"/>
        </w:rPr>
      </w:pPr>
      <w:r w:rsidRPr="386AE8C9">
        <w:rPr>
          <w:rFonts w:ascii="Times New Roman" w:eastAsia="Times New Roman" w:hAnsi="Times New Roman" w:cs="Times New Roman"/>
          <w:i w:val="0"/>
          <w:iCs w:val="0"/>
          <w:color w:val="111111"/>
          <w:sz w:val="24"/>
          <w:szCs w:val="24"/>
        </w:rPr>
        <w:t xml:space="preserve">    </w:t>
      </w:r>
      <w:r w:rsidRPr="386AE8C9">
        <w:rPr>
          <w:rFonts w:ascii="Times New Roman" w:eastAsia="Times New Roman" w:hAnsi="Times New Roman" w:cs="Times New Roman"/>
          <w:b/>
          <w:bCs/>
          <w:color w:val="111111"/>
          <w:sz w:val="24"/>
          <w:szCs w:val="24"/>
        </w:rPr>
        <w:t>Phương thức 2: Xét kết quả thi tốt nghiệp THPT năm 2022</w:t>
      </w:r>
    </w:p>
    <w:p w14:paraId="1BE097A0"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Theo quy định của Bộ GD&amp;ĐT.</w:t>
      </w:r>
    </w:p>
    <w:p w14:paraId="12258887" w14:textId="77777777" w:rsidR="006D4F17" w:rsidRDefault="006D4F17" w:rsidP="006D4F17">
      <w:pPr>
        <w:pStyle w:val="Heading2"/>
        <w:rPr>
          <w:rFonts w:ascii="Times New Roman" w:eastAsia="Times New Roman" w:hAnsi="Times New Roman" w:cs="Times New Roman"/>
          <w:b/>
          <w:bCs/>
          <w:color w:val="111111"/>
          <w:sz w:val="24"/>
          <w:szCs w:val="24"/>
        </w:rPr>
      </w:pPr>
      <w:r w:rsidRPr="386AE8C9">
        <w:rPr>
          <w:rFonts w:ascii="Times New Roman" w:eastAsia="Times New Roman" w:hAnsi="Times New Roman" w:cs="Times New Roman"/>
          <w:b/>
          <w:bCs/>
          <w:color w:val="111111"/>
          <w:sz w:val="24"/>
          <w:szCs w:val="24"/>
        </w:rPr>
        <w:t>HỌC PHÍ</w:t>
      </w:r>
    </w:p>
    <w:p w14:paraId="44F36DBF" w14:textId="77777777" w:rsidR="006D4F17" w:rsidRDefault="006D4F17" w:rsidP="006D4F17">
      <w:p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Học phí trường Đại học Y dược Cần Thơ năm 2021 như sau:</w:t>
      </w:r>
    </w:p>
    <w:p w14:paraId="49C615E6"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lastRenderedPageBreak/>
        <w:t>Mức học phí bình quân tối đa theo Quyết định 455/QĐ-TTg của Thủ tướng Chính phủ về việc phê duyệt Đề án thí điểm đổi mới cơ chế hoạt động của chương trình đại trà là 24.600.000 đồng.</w:t>
      </w:r>
    </w:p>
    <w:p w14:paraId="4F42E668" w14:textId="77777777" w:rsidR="006D4F17" w:rsidRDefault="006D4F17" w:rsidP="006D4F17">
      <w:pPr>
        <w:pStyle w:val="ListParagraph"/>
        <w:numPr>
          <w:ilvl w:val="0"/>
          <w:numId w:val="1"/>
        </w:numPr>
        <w:rPr>
          <w:rFonts w:ascii="Times New Roman" w:eastAsia="Times New Roman" w:hAnsi="Times New Roman" w:cs="Times New Roman"/>
          <w:color w:val="222222"/>
          <w:sz w:val="24"/>
          <w:szCs w:val="24"/>
        </w:rPr>
      </w:pPr>
      <w:r w:rsidRPr="386AE8C9">
        <w:rPr>
          <w:rFonts w:ascii="Times New Roman" w:eastAsia="Times New Roman" w:hAnsi="Times New Roman" w:cs="Times New Roman"/>
          <w:color w:val="222222"/>
          <w:sz w:val="24"/>
          <w:szCs w:val="24"/>
        </w:rPr>
        <w:t>Mức học phí với diện đào tạo theo nhu cầu xã hội dựa trên cơ sở ký kết đào tạo với UBND các tỉnh theo Nghị định 86/2015/NĐ-CP</w:t>
      </w:r>
    </w:p>
    <w:p w14:paraId="548DF30E" w14:textId="77777777" w:rsidR="006D4F17" w:rsidRDefault="006D4F17" w:rsidP="006D4F17">
      <w:p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Từ ngày 26/04/2022 đến ngày 03/05/2022, hệ thống mở chức năng cho thí sinh thử đăng ký dự thi (ĐKDT) trực tuyến trên hệ thống. Thí sinh chính thức ĐKDT trực tuyến từ ngày 04/05/2022 đến 17h ngày 13/05/2022. Đăng ký tại đường link: thisinh.thitotnghiepthpt.edu.vn</w:t>
      </w:r>
    </w:p>
    <w:p w14:paraId="64B240AB" w14:textId="77777777" w:rsidR="006D4F17" w:rsidRDefault="006D4F17" w:rsidP="006D4F17">
      <w:pPr>
        <w:rPr>
          <w:rFonts w:ascii="Times New Roman" w:eastAsia="Times New Roman" w:hAnsi="Times New Roman" w:cs="Times New Roman"/>
          <w:sz w:val="24"/>
          <w:szCs w:val="24"/>
        </w:rPr>
      </w:pPr>
      <w:r>
        <w:br/>
      </w:r>
    </w:p>
    <w:p w14:paraId="58F16452" w14:textId="77777777" w:rsidR="00572F35" w:rsidRDefault="00572F35"/>
    <w:sectPr w:rsidR="0057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35A2"/>
    <w:multiLevelType w:val="hybridMultilevel"/>
    <w:tmpl w:val="C6DED636"/>
    <w:lvl w:ilvl="0" w:tplc="64940040">
      <w:start w:val="1"/>
      <w:numFmt w:val="bullet"/>
      <w:lvlText w:val=""/>
      <w:lvlJc w:val="left"/>
      <w:pPr>
        <w:ind w:left="720" w:hanging="360"/>
      </w:pPr>
      <w:rPr>
        <w:rFonts w:ascii="Symbol" w:hAnsi="Symbol" w:hint="default"/>
      </w:rPr>
    </w:lvl>
    <w:lvl w:ilvl="1" w:tplc="EB2CA778">
      <w:start w:val="1"/>
      <w:numFmt w:val="bullet"/>
      <w:lvlText w:val="o"/>
      <w:lvlJc w:val="left"/>
      <w:pPr>
        <w:ind w:left="1440" w:hanging="360"/>
      </w:pPr>
      <w:rPr>
        <w:rFonts w:ascii="Courier New" w:hAnsi="Courier New" w:hint="default"/>
      </w:rPr>
    </w:lvl>
    <w:lvl w:ilvl="2" w:tplc="45146190">
      <w:start w:val="1"/>
      <w:numFmt w:val="bullet"/>
      <w:lvlText w:val=""/>
      <w:lvlJc w:val="left"/>
      <w:pPr>
        <w:ind w:left="2160" w:hanging="360"/>
      </w:pPr>
      <w:rPr>
        <w:rFonts w:ascii="Wingdings" w:hAnsi="Wingdings" w:hint="default"/>
      </w:rPr>
    </w:lvl>
    <w:lvl w:ilvl="3" w:tplc="6596BC16">
      <w:start w:val="1"/>
      <w:numFmt w:val="bullet"/>
      <w:lvlText w:val=""/>
      <w:lvlJc w:val="left"/>
      <w:pPr>
        <w:ind w:left="2880" w:hanging="360"/>
      </w:pPr>
      <w:rPr>
        <w:rFonts w:ascii="Symbol" w:hAnsi="Symbol" w:hint="default"/>
      </w:rPr>
    </w:lvl>
    <w:lvl w:ilvl="4" w:tplc="3BC42FCC">
      <w:start w:val="1"/>
      <w:numFmt w:val="bullet"/>
      <w:lvlText w:val="o"/>
      <w:lvlJc w:val="left"/>
      <w:pPr>
        <w:ind w:left="3600" w:hanging="360"/>
      </w:pPr>
      <w:rPr>
        <w:rFonts w:ascii="Courier New" w:hAnsi="Courier New" w:hint="default"/>
      </w:rPr>
    </w:lvl>
    <w:lvl w:ilvl="5" w:tplc="1D5A7F9C">
      <w:start w:val="1"/>
      <w:numFmt w:val="bullet"/>
      <w:lvlText w:val=""/>
      <w:lvlJc w:val="left"/>
      <w:pPr>
        <w:ind w:left="4320" w:hanging="360"/>
      </w:pPr>
      <w:rPr>
        <w:rFonts w:ascii="Wingdings" w:hAnsi="Wingdings" w:hint="default"/>
      </w:rPr>
    </w:lvl>
    <w:lvl w:ilvl="6" w:tplc="1E588C36">
      <w:start w:val="1"/>
      <w:numFmt w:val="bullet"/>
      <w:lvlText w:val=""/>
      <w:lvlJc w:val="left"/>
      <w:pPr>
        <w:ind w:left="5040" w:hanging="360"/>
      </w:pPr>
      <w:rPr>
        <w:rFonts w:ascii="Symbol" w:hAnsi="Symbol" w:hint="default"/>
      </w:rPr>
    </w:lvl>
    <w:lvl w:ilvl="7" w:tplc="5E0EB960">
      <w:start w:val="1"/>
      <w:numFmt w:val="bullet"/>
      <w:lvlText w:val="o"/>
      <w:lvlJc w:val="left"/>
      <w:pPr>
        <w:ind w:left="5760" w:hanging="360"/>
      </w:pPr>
      <w:rPr>
        <w:rFonts w:ascii="Courier New" w:hAnsi="Courier New" w:hint="default"/>
      </w:rPr>
    </w:lvl>
    <w:lvl w:ilvl="8" w:tplc="4B80EAB6">
      <w:start w:val="1"/>
      <w:numFmt w:val="bullet"/>
      <w:lvlText w:val=""/>
      <w:lvlJc w:val="left"/>
      <w:pPr>
        <w:ind w:left="6480" w:hanging="360"/>
      </w:pPr>
      <w:rPr>
        <w:rFonts w:ascii="Wingdings" w:hAnsi="Wingdings" w:hint="default"/>
      </w:rPr>
    </w:lvl>
  </w:abstractNum>
  <w:num w:numId="1" w16cid:durableId="62751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17"/>
    <w:rsid w:val="00390C0F"/>
    <w:rsid w:val="00572F35"/>
    <w:rsid w:val="006D4F1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B57B92B"/>
  <w15:chartTrackingRefBased/>
  <w15:docId w15:val="{676323F7-4CAC-6244-8182-B05DA5D4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7"/>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6D4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4F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F1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D4F17"/>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6D4F1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6D4F17"/>
    <w:pPr>
      <w:ind w:left="720"/>
      <w:contextualSpacing/>
    </w:pPr>
  </w:style>
  <w:style w:type="table" w:styleId="TableGrid">
    <w:name w:val="Table Grid"/>
    <w:basedOn w:val="TableNormal"/>
    <w:uiPriority w:val="59"/>
    <w:rsid w:val="006D4F17"/>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D4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edu.com/nganh/duoc-hoc/" TargetMode="External"/><Relationship Id="rId13" Type="http://schemas.openxmlformats.org/officeDocument/2006/relationships/hyperlink" Target="https://trangedu.com/nganh/ky-thuat-hinh-anh-y-h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gedu.com/nganh/y-hoc-co-truyen/" TargetMode="External"/><Relationship Id="rId12" Type="http://schemas.openxmlformats.org/officeDocument/2006/relationships/hyperlink" Target="https://trangedu.com/nganh/ky-thuat-xet-nghiem-y-h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tump.edu.vn/DesktopModules/NEWS/DinhKem/11017_Mau-Phieu-dang-ky-xet-tuyen-thang.pdf" TargetMode="External"/><Relationship Id="rId1" Type="http://schemas.openxmlformats.org/officeDocument/2006/relationships/numbering" Target="numbering.xml"/><Relationship Id="rId6" Type="http://schemas.openxmlformats.org/officeDocument/2006/relationships/hyperlink" Target="https://trangedu.com/nganh/y-hoc-du-phong/" TargetMode="External"/><Relationship Id="rId11" Type="http://schemas.openxmlformats.org/officeDocument/2006/relationships/hyperlink" Target="https://trangedu.com/nganh/rang-ham-mat/" TargetMode="External"/><Relationship Id="rId5" Type="http://schemas.openxmlformats.org/officeDocument/2006/relationships/hyperlink" Target="https://trangedu.com/nganh/y-khoa/" TargetMode="External"/><Relationship Id="rId15" Type="http://schemas.openxmlformats.org/officeDocument/2006/relationships/hyperlink" Target="https://htql.ctump.edu.vn/ctump/xettuyenthang/" TargetMode="External"/><Relationship Id="rId10" Type="http://schemas.openxmlformats.org/officeDocument/2006/relationships/hyperlink" Target="https://trangedu.com/nganh/ho-sinh/" TargetMode="External"/><Relationship Id="rId4" Type="http://schemas.openxmlformats.org/officeDocument/2006/relationships/webSettings" Target="webSettings.xml"/><Relationship Id="rId9" Type="http://schemas.openxmlformats.org/officeDocument/2006/relationships/hyperlink" Target="https://trangedu.com/nganh/dieu-duong/" TargetMode="External"/><Relationship Id="rId14" Type="http://schemas.openxmlformats.org/officeDocument/2006/relationships/hyperlink" Target="https://trangedu.com/nganh/y-te-cong-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Khac Phung (FE FPTU CT)</dc:creator>
  <cp:keywords/>
  <dc:description/>
  <cp:lastModifiedBy>Phan Khac Phung (FE FPTU CT)</cp:lastModifiedBy>
  <cp:revision>1</cp:revision>
  <dcterms:created xsi:type="dcterms:W3CDTF">2022-07-27T10:10:00Z</dcterms:created>
  <dcterms:modified xsi:type="dcterms:W3CDTF">2022-07-27T10:10:00Z</dcterms:modified>
</cp:coreProperties>
</file>